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CA" w:rsidRPr="00375C82" w:rsidRDefault="00FE7DCA" w:rsidP="0031500B">
      <w:pPr>
        <w:tabs>
          <w:tab w:val="left" w:pos="0"/>
        </w:tabs>
        <w:rPr>
          <w:b/>
          <w:sz w:val="32"/>
          <w:szCs w:val="32"/>
        </w:rPr>
      </w:pPr>
      <w:r w:rsidRPr="00375C8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514399" wp14:editId="329B44C9">
            <wp:simplePos x="0" y="0"/>
            <wp:positionH relativeFrom="column">
              <wp:posOffset>2491740</wp:posOffset>
            </wp:positionH>
            <wp:positionV relativeFrom="paragraph">
              <wp:posOffset>-394555</wp:posOffset>
            </wp:positionV>
            <wp:extent cx="1797685" cy="624205"/>
            <wp:effectExtent l="0" t="0" r="0" b="4445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00B" w:rsidRPr="004270A3" w:rsidRDefault="0031500B" w:rsidP="00DF63F8">
      <w:pPr>
        <w:tabs>
          <w:tab w:val="left" w:pos="0"/>
        </w:tabs>
        <w:jc w:val="center"/>
        <w:rPr>
          <w:b/>
          <w:sz w:val="36"/>
          <w:szCs w:val="36"/>
        </w:rPr>
      </w:pPr>
      <w:r w:rsidRPr="004270A3">
        <w:rPr>
          <w:b/>
          <w:sz w:val="36"/>
          <w:szCs w:val="36"/>
        </w:rPr>
        <w:t>Health Research Simplified</w:t>
      </w:r>
      <w:r w:rsidR="00953DFE">
        <w:rPr>
          <w:b/>
          <w:sz w:val="36"/>
          <w:szCs w:val="36"/>
        </w:rPr>
        <w:t xml:space="preserve"> @ t</w:t>
      </w:r>
      <w:r w:rsidR="00DF63F8">
        <w:rPr>
          <w:b/>
          <w:sz w:val="36"/>
          <w:szCs w:val="36"/>
        </w:rPr>
        <w:t xml:space="preserve">he </w:t>
      </w:r>
      <w:r w:rsidR="00953DFE">
        <w:rPr>
          <w:b/>
          <w:sz w:val="36"/>
          <w:szCs w:val="36"/>
        </w:rPr>
        <w:t xml:space="preserve">COD </w:t>
      </w:r>
      <w:r w:rsidR="00DF63F8">
        <w:rPr>
          <w:b/>
          <w:sz w:val="36"/>
          <w:szCs w:val="36"/>
        </w:rPr>
        <w:t>Library</w:t>
      </w:r>
    </w:p>
    <w:p w:rsidR="00DF63F8" w:rsidRPr="00E62924" w:rsidRDefault="00DF63F8" w:rsidP="00DF63F8">
      <w:pPr>
        <w:rPr>
          <w:b/>
          <w:bCs/>
          <w:sz w:val="28"/>
          <w:szCs w:val="28"/>
          <w:u w:val="single"/>
        </w:rPr>
      </w:pPr>
      <w:r w:rsidRPr="00E62924">
        <w:rPr>
          <w:b/>
          <w:bCs/>
          <w:sz w:val="28"/>
          <w:szCs w:val="28"/>
          <w:u w:val="single"/>
        </w:rPr>
        <w:t>Library Catalog</w:t>
      </w:r>
      <w:r w:rsidR="00327A48">
        <w:rPr>
          <w:b/>
          <w:bCs/>
          <w:sz w:val="28"/>
          <w:szCs w:val="28"/>
        </w:rPr>
        <w:t xml:space="preserve"> </w:t>
      </w:r>
      <w:r w:rsidR="00327A48" w:rsidRPr="00327A48">
        <w:rPr>
          <w:b/>
          <w:bCs/>
          <w:sz w:val="28"/>
          <w:szCs w:val="28"/>
        </w:rPr>
        <w:t>(http://codlrc.org/catalog)</w:t>
      </w:r>
    </w:p>
    <w:p w:rsidR="0031500B" w:rsidRDefault="00375C82" w:rsidP="0031500B">
      <w:pPr>
        <w:rPr>
          <w:b/>
          <w:u w:val="single"/>
        </w:rPr>
      </w:pPr>
      <w:r w:rsidRPr="00375C82">
        <w:rPr>
          <w:bCs/>
          <w:sz w:val="24"/>
          <w:szCs w:val="24"/>
        </w:rPr>
        <w:t>The general collection has biographies, exercise, self-help, nutrition/cookbooks, and texts</w:t>
      </w:r>
      <w:r>
        <w:rPr>
          <w:bCs/>
          <w:sz w:val="24"/>
          <w:szCs w:val="24"/>
        </w:rPr>
        <w:t xml:space="preserve"> </w:t>
      </w:r>
      <w:r w:rsidRPr="00375C82">
        <w:rPr>
          <w:bCs/>
          <w:sz w:val="24"/>
          <w:szCs w:val="24"/>
        </w:rPr>
        <w:t xml:space="preserve">in many different formats (books, audio books, e-books, </w:t>
      </w:r>
      <w:r w:rsidR="00DF63F8">
        <w:rPr>
          <w:bCs/>
          <w:sz w:val="24"/>
          <w:szCs w:val="24"/>
        </w:rPr>
        <w:t>DVD</w:t>
      </w:r>
      <w:r w:rsidRPr="00375C82">
        <w:rPr>
          <w:bCs/>
          <w:sz w:val="24"/>
          <w:szCs w:val="24"/>
        </w:rPr>
        <w:t>s, software). You can find items, both fiction and nonfiction, designed for all age</w:t>
      </w:r>
      <w:r>
        <w:rPr>
          <w:bCs/>
          <w:sz w:val="24"/>
          <w:szCs w:val="24"/>
        </w:rPr>
        <w:t>s</w:t>
      </w:r>
      <w:r w:rsidRPr="00375C82">
        <w:rPr>
          <w:bCs/>
          <w:sz w:val="24"/>
          <w:szCs w:val="24"/>
        </w:rPr>
        <w:t xml:space="preserve"> and education levels (the very young, kids, teens, adults, seniors, students, professionals, and </w:t>
      </w:r>
      <w:r>
        <w:rPr>
          <w:bCs/>
          <w:sz w:val="24"/>
          <w:szCs w:val="24"/>
        </w:rPr>
        <w:t>consumers</w:t>
      </w:r>
      <w:r w:rsidRPr="00375C82">
        <w:rPr>
          <w:bCs/>
          <w:sz w:val="24"/>
          <w:szCs w:val="24"/>
        </w:rPr>
        <w:t xml:space="preserve">). </w:t>
      </w:r>
    </w:p>
    <w:p w:rsidR="005074C7" w:rsidRPr="006346ED" w:rsidRDefault="00AA068D">
      <w:pPr>
        <w:rPr>
          <w:bCs/>
          <w:sz w:val="24"/>
          <w:szCs w:val="24"/>
        </w:rPr>
      </w:pPr>
      <w:r w:rsidRPr="003A20B0">
        <w:rPr>
          <w:b/>
          <w:bCs/>
          <w:sz w:val="24"/>
          <w:szCs w:val="24"/>
          <w:u w:val="single"/>
        </w:rPr>
        <w:t>TIP</w:t>
      </w:r>
      <w:r w:rsidRPr="006346ED">
        <w:rPr>
          <w:bCs/>
          <w:sz w:val="24"/>
          <w:szCs w:val="24"/>
        </w:rPr>
        <w:t xml:space="preserve">: </w:t>
      </w:r>
      <w:r w:rsidR="005074C7" w:rsidRPr="006346ED">
        <w:rPr>
          <w:bCs/>
          <w:sz w:val="24"/>
          <w:szCs w:val="24"/>
        </w:rPr>
        <w:t>keyword search for disease/condition</w:t>
      </w:r>
      <w:r w:rsidRPr="006346ED">
        <w:rPr>
          <w:bCs/>
          <w:sz w:val="24"/>
          <w:szCs w:val="24"/>
        </w:rPr>
        <w:t xml:space="preserve"> </w:t>
      </w:r>
      <w:r w:rsidR="00691D14" w:rsidRPr="006346ED">
        <w:rPr>
          <w:bCs/>
          <w:sz w:val="24"/>
          <w:szCs w:val="24"/>
        </w:rPr>
        <w:t>(to further refine your search, add AND treatment or AND diagnosis) for example: migraine AND treatment</w:t>
      </w:r>
    </w:p>
    <w:p w:rsidR="005074C7" w:rsidRPr="006346ED" w:rsidRDefault="005074C7">
      <w:pPr>
        <w:rPr>
          <w:bCs/>
          <w:sz w:val="24"/>
          <w:szCs w:val="24"/>
        </w:rPr>
      </w:pPr>
      <w:r w:rsidRPr="003A20B0">
        <w:rPr>
          <w:b/>
          <w:bCs/>
          <w:sz w:val="24"/>
          <w:szCs w:val="24"/>
          <w:u w:val="single"/>
        </w:rPr>
        <w:t>TIP</w:t>
      </w:r>
      <w:r w:rsidRPr="006346ED">
        <w:rPr>
          <w:bCs/>
          <w:sz w:val="24"/>
          <w:szCs w:val="24"/>
        </w:rPr>
        <w:t>: try a subject search</w:t>
      </w:r>
      <w:r w:rsidR="00A06FEE" w:rsidRPr="006346ED">
        <w:rPr>
          <w:bCs/>
          <w:sz w:val="24"/>
          <w:szCs w:val="24"/>
        </w:rPr>
        <w:t xml:space="preserve"> for a disease/condition</w:t>
      </w:r>
      <w:r w:rsidRPr="006346ED">
        <w:rPr>
          <w:bCs/>
          <w:sz w:val="24"/>
          <w:szCs w:val="24"/>
        </w:rPr>
        <w:t xml:space="preserve"> and add: --popular works (example: diabetes—popular works) to limit results to items </w:t>
      </w:r>
      <w:r w:rsidR="00A06FEE" w:rsidRPr="006346ED">
        <w:rPr>
          <w:bCs/>
          <w:sz w:val="24"/>
          <w:szCs w:val="24"/>
        </w:rPr>
        <w:t>designed for the general public/health consumers</w:t>
      </w:r>
      <w:r w:rsidRPr="006346ED">
        <w:rPr>
          <w:bCs/>
          <w:sz w:val="24"/>
          <w:szCs w:val="24"/>
        </w:rPr>
        <w:t xml:space="preserve"> </w:t>
      </w:r>
    </w:p>
    <w:p w:rsidR="00A06FEE" w:rsidRPr="006346ED" w:rsidRDefault="00A06FEE">
      <w:pPr>
        <w:rPr>
          <w:bCs/>
          <w:sz w:val="24"/>
          <w:szCs w:val="24"/>
        </w:rPr>
      </w:pPr>
      <w:r w:rsidRPr="006346ED">
        <w:rPr>
          <w:bCs/>
          <w:sz w:val="24"/>
          <w:szCs w:val="24"/>
        </w:rPr>
        <w:t>Try doing a subject search for stroke—popular works</w:t>
      </w:r>
    </w:p>
    <w:p w:rsidR="00A06FEE" w:rsidRPr="006346ED" w:rsidRDefault="006346ED">
      <w:pPr>
        <w:rPr>
          <w:bCs/>
          <w:sz w:val="24"/>
          <w:szCs w:val="24"/>
        </w:rPr>
      </w:pPr>
      <w:r w:rsidRPr="003A20B0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FC2FC" wp14:editId="57C80600">
                <wp:simplePos x="0" y="0"/>
                <wp:positionH relativeFrom="column">
                  <wp:posOffset>4747260</wp:posOffset>
                </wp:positionH>
                <wp:positionV relativeFrom="paragraph">
                  <wp:posOffset>427355</wp:posOffset>
                </wp:positionV>
                <wp:extent cx="1043940" cy="731520"/>
                <wp:effectExtent l="19050" t="19050" r="4191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7315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C9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3.8pt;margin-top:33.65pt;width:82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" strokecolor="black [3213]" strokeweight="3pt">
                <v:stroke endarrow="open" joinstyle="miter"/>
              </v:shape>
            </w:pict>
          </mc:Fallback>
        </mc:AlternateContent>
      </w:r>
      <w:r w:rsidR="00A06FEE" w:rsidRPr="003A20B0">
        <w:rPr>
          <w:b/>
          <w:bCs/>
          <w:sz w:val="24"/>
          <w:szCs w:val="24"/>
          <w:u w:val="single"/>
        </w:rPr>
        <w:t>TIP</w:t>
      </w:r>
      <w:r w:rsidR="00A06FEE" w:rsidRPr="006346ED">
        <w:rPr>
          <w:bCs/>
          <w:sz w:val="24"/>
          <w:szCs w:val="24"/>
        </w:rPr>
        <w:t xml:space="preserve">: </w:t>
      </w:r>
      <w:r w:rsidR="00691D14" w:rsidRPr="006346ED">
        <w:rPr>
          <w:bCs/>
          <w:sz w:val="24"/>
          <w:szCs w:val="24"/>
        </w:rPr>
        <w:t>Click on the title of an item</w:t>
      </w:r>
      <w:r w:rsidR="00A06FEE" w:rsidRPr="006346ED">
        <w:rPr>
          <w:bCs/>
          <w:sz w:val="24"/>
          <w:szCs w:val="24"/>
        </w:rPr>
        <w:t xml:space="preserve"> to display the full record for the item. Look on the right-hand side of the entry at the “</w:t>
      </w:r>
      <w:r w:rsidR="00A06FEE" w:rsidRPr="006346ED">
        <w:rPr>
          <w:b/>
          <w:bCs/>
          <w:sz w:val="24"/>
          <w:szCs w:val="24"/>
        </w:rPr>
        <w:t>More like this</w:t>
      </w:r>
      <w:r w:rsidR="00A06FEE" w:rsidRPr="006346ED">
        <w:rPr>
          <w:bCs/>
          <w:sz w:val="24"/>
          <w:szCs w:val="24"/>
        </w:rPr>
        <w:t>” section</w:t>
      </w:r>
      <w:r w:rsidR="00691D14" w:rsidRPr="006346ED">
        <w:rPr>
          <w:bCs/>
          <w:sz w:val="24"/>
          <w:szCs w:val="24"/>
        </w:rPr>
        <w:t xml:space="preserve"> for</w:t>
      </w:r>
      <w:r w:rsidR="00A06FEE" w:rsidRPr="006346ED">
        <w:rPr>
          <w:bCs/>
          <w:sz w:val="24"/>
          <w:szCs w:val="24"/>
        </w:rPr>
        <w:t xml:space="preserve"> suggested subjects and a link to similar items</w:t>
      </w:r>
    </w:p>
    <w:p w:rsidR="00691D14" w:rsidRDefault="00EE5BC4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C22D6" wp14:editId="3E216F8B">
                <wp:simplePos x="0" y="0"/>
                <wp:positionH relativeFrom="column">
                  <wp:posOffset>2354580</wp:posOffset>
                </wp:positionH>
                <wp:positionV relativeFrom="paragraph">
                  <wp:posOffset>2122805</wp:posOffset>
                </wp:positionV>
                <wp:extent cx="441960" cy="438785"/>
                <wp:effectExtent l="38100" t="19050" r="15240" b="565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4387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6909" id="Straight Arrow Connector 5" o:spid="_x0000_s1026" type="#_x0000_t32" style="position:absolute;margin-left:185.4pt;margin-top:167.15pt;width:34.8pt;height:34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" strokecolor="windowText" strokeweight="3pt">
                <v:stroke endarrow="open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CC282" wp14:editId="498E9F90">
                <wp:simplePos x="0" y="0"/>
                <wp:positionH relativeFrom="column">
                  <wp:posOffset>2796540</wp:posOffset>
                </wp:positionH>
                <wp:positionV relativeFrom="paragraph">
                  <wp:posOffset>2122805</wp:posOffset>
                </wp:positionV>
                <wp:extent cx="480060" cy="320040"/>
                <wp:effectExtent l="19050" t="19050" r="53340" b="419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3200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E3EE" id="Straight Arrow Connector 7" o:spid="_x0000_s1026" type="#_x0000_t32" style="position:absolute;margin-left:220.2pt;margin-top:167.15pt;width:37.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" strokecolor="windowText" strokeweight="3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6BABB" wp14:editId="7A56772A">
                <wp:simplePos x="0" y="0"/>
                <wp:positionH relativeFrom="column">
                  <wp:posOffset>1965960</wp:posOffset>
                </wp:positionH>
                <wp:positionV relativeFrom="paragraph">
                  <wp:posOffset>1399540</wp:posOffset>
                </wp:positionV>
                <wp:extent cx="2129790" cy="7239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ED" w:rsidRDefault="006346ED">
                            <w:r>
                              <w:t xml:space="preserve">Make note of the </w:t>
                            </w:r>
                            <w:r w:rsidRPr="006346ED">
                              <w:rPr>
                                <w:b/>
                              </w:rPr>
                              <w:t>LOCATION</w:t>
                            </w:r>
                            <w:r>
                              <w:t xml:space="preserve">, </w:t>
                            </w:r>
                            <w:r w:rsidRPr="006346ED">
                              <w:rPr>
                                <w:b/>
                              </w:rPr>
                              <w:t>STATUS</w:t>
                            </w:r>
                            <w:r>
                              <w:t xml:space="preserve"> and </w:t>
                            </w:r>
                            <w:r w:rsidRPr="006346ED">
                              <w:rPr>
                                <w:b/>
                              </w:rPr>
                              <w:t>CALL NUMBER</w:t>
                            </w:r>
                            <w:r>
                              <w:t xml:space="preserve"> of the item for quick retrieval!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6B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8pt;margin-top:110.2pt;width:167.7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BY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">
                <v:textbox>
                  <w:txbxContent>
                    <w:p w:rsidR="006346ED" w:rsidRDefault="006346ED">
                      <w:r>
                        <w:t xml:space="preserve">Make note of the </w:t>
                      </w:r>
                      <w:r w:rsidRPr="006346ED">
                        <w:rPr>
                          <w:b/>
                        </w:rPr>
                        <w:t>LOCATION</w:t>
                      </w:r>
                      <w:r>
                        <w:t xml:space="preserve">, </w:t>
                      </w:r>
                      <w:r w:rsidRPr="006346ED">
                        <w:rPr>
                          <w:b/>
                        </w:rPr>
                        <w:t>STATUS</w:t>
                      </w:r>
                      <w:r>
                        <w:t xml:space="preserve"> and </w:t>
                      </w:r>
                      <w:r w:rsidRPr="006346ED">
                        <w:rPr>
                          <w:b/>
                        </w:rPr>
                        <w:t>CALL NUMBER</w:t>
                      </w:r>
                      <w:r>
                        <w:t xml:space="preserve"> of the item for quick retrieval!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6814A" wp14:editId="7A3AD79C">
                <wp:simplePos x="0" y="0"/>
                <wp:positionH relativeFrom="column">
                  <wp:posOffset>883920</wp:posOffset>
                </wp:positionH>
                <wp:positionV relativeFrom="paragraph">
                  <wp:posOffset>2032000</wp:posOffset>
                </wp:positionV>
                <wp:extent cx="1082040" cy="525780"/>
                <wp:effectExtent l="38100" t="19050" r="2286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5257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67F1" id="Straight Arrow Connector 6" o:spid="_x0000_s1026" type="#_x0000_t32" style="position:absolute;margin-left:69.6pt;margin-top:160pt;width:85.2pt;height:4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" strokecolor="windowText" strokeweight="3pt">
                <v:stroke endarrow="open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6E72CF" wp14:editId="2E3741D9">
            <wp:extent cx="6858000" cy="2886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stroke item rec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D14" w:rsidRPr="00DF63F8" w:rsidRDefault="003A20B0">
      <w:pPr>
        <w:rPr>
          <w:rFonts w:cstheme="minorHAnsi"/>
          <w:sz w:val="24"/>
          <w:szCs w:val="24"/>
          <w:lang w:val="en"/>
        </w:rPr>
      </w:pPr>
      <w:r w:rsidRPr="00DF63F8">
        <w:rPr>
          <w:rFonts w:cstheme="minorHAnsi"/>
          <w:b/>
          <w:bCs/>
          <w:sz w:val="24"/>
          <w:szCs w:val="24"/>
          <w:u w:val="single"/>
        </w:rPr>
        <w:t>TIP</w:t>
      </w:r>
      <w:r w:rsidRPr="00DF63F8">
        <w:rPr>
          <w:rFonts w:cstheme="minorHAnsi"/>
          <w:bCs/>
          <w:sz w:val="24"/>
          <w:szCs w:val="24"/>
        </w:rPr>
        <w:t>: You can limit your search to specific types of items (</w:t>
      </w:r>
      <w:r w:rsidRPr="00DF63F8">
        <w:rPr>
          <w:rFonts w:cstheme="minorHAnsi"/>
          <w:sz w:val="24"/>
          <w:szCs w:val="24"/>
          <w:lang w:val="en"/>
        </w:rPr>
        <w:t xml:space="preserve">books &amp; e-books, journals or magazines, </w:t>
      </w:r>
      <w:r w:rsidR="00F040A4" w:rsidRPr="00DF63F8">
        <w:rPr>
          <w:rFonts w:cstheme="minorHAnsi"/>
          <w:sz w:val="24"/>
          <w:szCs w:val="24"/>
          <w:lang w:val="en"/>
        </w:rPr>
        <w:t>articles, videos, audiobooks) and to where items are located (COD Library only, COD Library &amp; I-SHARE, or All Libraries)</w:t>
      </w:r>
    </w:p>
    <w:p w:rsidR="00F040A4" w:rsidRPr="00DF63F8" w:rsidRDefault="00EE5BC4">
      <w:pPr>
        <w:rPr>
          <w:rFonts w:eastAsia="Times New Roman" w:cstheme="minorHAnsi"/>
          <w:i/>
          <w:sz w:val="24"/>
          <w:szCs w:val="24"/>
        </w:rPr>
      </w:pPr>
      <w:r w:rsidRPr="00DF63F8">
        <w:rPr>
          <w:rFonts w:cstheme="minorHAnsi"/>
          <w:bCs/>
          <w:sz w:val="24"/>
          <w:szCs w:val="24"/>
        </w:rPr>
        <w:t xml:space="preserve">Library </w:t>
      </w:r>
      <w:r w:rsidRPr="00DF63F8">
        <w:rPr>
          <w:rFonts w:cstheme="minorHAnsi"/>
          <w:b/>
          <w:bCs/>
          <w:sz w:val="24"/>
          <w:szCs w:val="24"/>
        </w:rPr>
        <w:t>reference materials</w:t>
      </w:r>
      <w:r w:rsidRPr="00DF63F8">
        <w:rPr>
          <w:rFonts w:cstheme="minorHAnsi"/>
          <w:bCs/>
          <w:sz w:val="24"/>
          <w:szCs w:val="24"/>
        </w:rPr>
        <w:t xml:space="preserve"> are well-indexed, current, concise, and highly credible. They provide overviews (disease/condition/procedure descriptions, symptoms, diagnosis, treatment, and prognosis), definitions, specific information and addresses. </w:t>
      </w:r>
      <w:r w:rsidRPr="00DF63F8">
        <w:rPr>
          <w:rFonts w:eastAsia="Times New Roman" w:cstheme="minorHAnsi"/>
          <w:i/>
          <w:sz w:val="24"/>
          <w:szCs w:val="24"/>
        </w:rPr>
        <w:t>Try the online medical encyclopedia articles found in GVRL (</w:t>
      </w:r>
      <w:r w:rsidRPr="00DF63F8">
        <w:rPr>
          <w:rFonts w:eastAsia="Times New Roman" w:cstheme="minorHAnsi"/>
          <w:b/>
          <w:i/>
          <w:sz w:val="24"/>
          <w:szCs w:val="24"/>
        </w:rPr>
        <w:t>Gale Virtual Reference Library</w:t>
      </w:r>
      <w:r w:rsidRPr="00DF63F8">
        <w:rPr>
          <w:rFonts w:eastAsia="Times New Roman" w:cstheme="minorHAnsi"/>
          <w:i/>
          <w:sz w:val="24"/>
          <w:szCs w:val="24"/>
        </w:rPr>
        <w:t>)</w:t>
      </w:r>
    </w:p>
    <w:p w:rsidR="00EE5BC4" w:rsidRDefault="00EE5BC4">
      <w:pPr>
        <w:rPr>
          <w:rFonts w:cstheme="minorHAnsi"/>
          <w:bCs/>
          <w:sz w:val="24"/>
          <w:szCs w:val="24"/>
        </w:rPr>
      </w:pPr>
      <w:r w:rsidRPr="00DF63F8">
        <w:rPr>
          <w:rFonts w:cstheme="minorHAnsi"/>
          <w:bCs/>
          <w:sz w:val="24"/>
          <w:szCs w:val="24"/>
        </w:rPr>
        <w:t xml:space="preserve">The C.O.D. Library staff is here to help!  Stop by the main reference desk, email </w:t>
      </w:r>
      <w:r w:rsidR="002F4B47">
        <w:rPr>
          <w:rFonts w:cstheme="minorHAnsi"/>
          <w:bCs/>
          <w:sz w:val="24"/>
          <w:szCs w:val="24"/>
        </w:rPr>
        <w:t xml:space="preserve">Debra </w:t>
      </w:r>
      <w:r w:rsidRPr="00DF63F8">
        <w:rPr>
          <w:rFonts w:cstheme="minorHAnsi"/>
          <w:bCs/>
          <w:sz w:val="24"/>
          <w:szCs w:val="24"/>
        </w:rPr>
        <w:t xml:space="preserve">or set up an appointment.  You are </w:t>
      </w:r>
      <w:r w:rsidRPr="00DF63F8">
        <w:rPr>
          <w:rFonts w:cstheme="minorHAnsi"/>
          <w:bCs/>
          <w:i/>
          <w:sz w:val="24"/>
          <w:szCs w:val="24"/>
        </w:rPr>
        <w:t>not</w:t>
      </w:r>
      <w:r w:rsidRPr="00DF63F8">
        <w:rPr>
          <w:rFonts w:cstheme="minorHAnsi"/>
          <w:bCs/>
          <w:sz w:val="24"/>
          <w:szCs w:val="24"/>
        </w:rPr>
        <w:t xml:space="preserve"> alone in the research process!</w:t>
      </w:r>
      <w:bookmarkStart w:id="0" w:name="_GoBack"/>
      <w:bookmarkEnd w:id="0"/>
    </w:p>
    <w:p w:rsidR="00DF63F8" w:rsidRPr="00E85387" w:rsidRDefault="00DF63F8">
      <w:pPr>
        <w:rPr>
          <w:rFonts w:cstheme="minorHAnsi"/>
          <w:bCs/>
          <w:sz w:val="32"/>
          <w:szCs w:val="32"/>
        </w:rPr>
      </w:pPr>
      <w:r w:rsidRPr="00E85387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0ED1EF2C" wp14:editId="26D1335E">
            <wp:simplePos x="0" y="0"/>
            <wp:positionH relativeFrom="column">
              <wp:posOffset>2644140</wp:posOffset>
            </wp:positionH>
            <wp:positionV relativeFrom="paragraph">
              <wp:posOffset>-348615</wp:posOffset>
            </wp:positionV>
            <wp:extent cx="1797685" cy="62420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387" w:rsidRPr="00E85387" w:rsidRDefault="007C05D8" w:rsidP="00E8538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Health &amp; Medicine </w:t>
      </w:r>
      <w:proofErr w:type="gramStart"/>
      <w:r>
        <w:rPr>
          <w:rFonts w:cstheme="minorHAnsi"/>
          <w:b/>
          <w:bCs/>
          <w:sz w:val="28"/>
          <w:szCs w:val="28"/>
          <w:u w:val="single"/>
        </w:rPr>
        <w:t>Databases</w:t>
      </w:r>
      <w:r w:rsidRPr="007C05D8">
        <w:rPr>
          <w:rFonts w:cstheme="minorHAnsi"/>
          <w:bCs/>
          <w:sz w:val="28"/>
          <w:szCs w:val="28"/>
        </w:rPr>
        <w:t xml:space="preserve"> </w:t>
      </w:r>
      <w:r w:rsidR="00E85387" w:rsidRPr="007C05D8">
        <w:rPr>
          <w:rFonts w:cstheme="minorHAnsi"/>
          <w:bCs/>
          <w:sz w:val="28"/>
          <w:szCs w:val="28"/>
        </w:rPr>
        <w:t xml:space="preserve"> </w:t>
      </w:r>
      <w:r w:rsidR="00E85387" w:rsidRPr="00E85387">
        <w:rPr>
          <w:rFonts w:eastAsia="Times New Roman" w:cstheme="minorHAnsi"/>
        </w:rPr>
        <w:t>(</w:t>
      </w:r>
      <w:proofErr w:type="gramEnd"/>
      <w:r w:rsidR="00E85387" w:rsidRPr="00E85387">
        <w:rPr>
          <w:rFonts w:eastAsia="Times New Roman" w:cstheme="minorHAnsi"/>
          <w:sz w:val="24"/>
          <w:szCs w:val="24"/>
        </w:rPr>
        <w:t>accessible from home using your C.O.D. Library card)</w:t>
      </w:r>
    </w:p>
    <w:p w:rsidR="00E85387" w:rsidRPr="00953DFE" w:rsidRDefault="00E85387" w:rsidP="00E85387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7C05D8" w:rsidRPr="00E85387" w:rsidRDefault="00E85387" w:rsidP="007C05D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C05D8">
        <w:rPr>
          <w:rFonts w:eastAsia="Times New Roman" w:cstheme="minorHAnsi"/>
          <w:b/>
        </w:rPr>
        <w:t xml:space="preserve">Library homepage </w:t>
      </w:r>
      <w:r w:rsidRPr="007C05D8">
        <w:rPr>
          <w:rFonts w:eastAsia="Times New Roman" w:cstheme="minorHAnsi"/>
          <w:b/>
        </w:rPr>
        <w:sym w:font="Wingdings" w:char="F0E0"/>
      </w:r>
      <w:r w:rsidRPr="007C05D8">
        <w:rPr>
          <w:rFonts w:eastAsia="Times New Roman" w:cstheme="minorHAnsi"/>
          <w:b/>
        </w:rPr>
        <w:t xml:space="preserve"> Databases </w:t>
      </w:r>
      <w:r w:rsidRPr="007C05D8">
        <w:rPr>
          <w:rFonts w:eastAsia="Times New Roman" w:cstheme="minorHAnsi"/>
        </w:rPr>
        <w:t>(green tab)</w:t>
      </w:r>
      <w:r w:rsidRPr="007C05D8">
        <w:rPr>
          <w:rFonts w:eastAsia="Times New Roman" w:cstheme="minorHAnsi"/>
          <w:b/>
        </w:rPr>
        <w:t xml:space="preserve"> </w:t>
      </w:r>
      <w:r w:rsidRPr="007C05D8">
        <w:rPr>
          <w:rFonts w:eastAsia="Times New Roman" w:cstheme="minorHAnsi"/>
          <w:b/>
        </w:rPr>
        <w:sym w:font="Wingdings" w:char="F0E0"/>
      </w:r>
      <w:r w:rsidRPr="007C05D8">
        <w:rPr>
          <w:rFonts w:eastAsia="Times New Roman" w:cstheme="minorHAnsi"/>
          <w:b/>
        </w:rPr>
        <w:t xml:space="preserve"> Health </w:t>
      </w:r>
      <w:r w:rsidRPr="007C05D8">
        <w:rPr>
          <w:rFonts w:eastAsia="Times New Roman" w:cstheme="minorHAnsi"/>
          <w:b/>
        </w:rPr>
        <w:sym w:font="Wingdings" w:char="F0E0"/>
      </w:r>
      <w:r w:rsidRPr="007C05D8">
        <w:rPr>
          <w:rFonts w:eastAsia="Times New Roman" w:cstheme="minorHAnsi"/>
          <w:b/>
        </w:rPr>
        <w:t xml:space="preserve"> </w:t>
      </w:r>
      <w:proofErr w:type="spellStart"/>
      <w:r w:rsidRPr="007C05D8">
        <w:rPr>
          <w:rFonts w:eastAsia="Times New Roman" w:cstheme="minorHAnsi"/>
          <w:b/>
        </w:rPr>
        <w:t>Health</w:t>
      </w:r>
      <w:proofErr w:type="spellEnd"/>
      <w:r w:rsidRPr="007C05D8">
        <w:rPr>
          <w:rFonts w:eastAsia="Times New Roman" w:cstheme="minorHAnsi"/>
          <w:b/>
        </w:rPr>
        <w:t xml:space="preserve"> and Medicine</w:t>
      </w:r>
      <w:r w:rsidRPr="00E85387">
        <w:rPr>
          <w:rFonts w:eastAsia="Times New Roman" w:cstheme="minorHAnsi"/>
          <w:b/>
          <w:sz w:val="24"/>
          <w:szCs w:val="24"/>
        </w:rPr>
        <w:t xml:space="preserve"> </w:t>
      </w:r>
      <w:r w:rsidR="007C05D8" w:rsidRPr="007C05D8">
        <w:rPr>
          <w:rFonts w:eastAsia="Times New Roman" w:cstheme="minorHAnsi"/>
          <w:b/>
        </w:rPr>
        <w:t>http://codlrc.org/databases/medicine</w:t>
      </w:r>
    </w:p>
    <w:p w:rsidR="00E85387" w:rsidRPr="00953DFE" w:rsidRDefault="00E85387" w:rsidP="00E85387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E85387" w:rsidRPr="00E85387" w:rsidRDefault="00E85387" w:rsidP="00E85387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E85387">
        <w:rPr>
          <w:rFonts w:eastAsia="Times New Roman" w:cstheme="minorHAnsi"/>
          <w:sz w:val="24"/>
          <w:szCs w:val="24"/>
        </w:rPr>
        <w:t xml:space="preserve">Get electronic access to reliable, trusted medical reference materials. The COD Health databases include full-text articles from health and medical journals and magazines, full-text entries from numerous Gale reference books, health-related pamphlets, and </w:t>
      </w:r>
      <w:r>
        <w:rPr>
          <w:rFonts w:eastAsia="Times New Roman" w:cstheme="minorHAnsi"/>
          <w:sz w:val="24"/>
          <w:szCs w:val="24"/>
        </w:rPr>
        <w:t xml:space="preserve">streaming </w:t>
      </w:r>
      <w:r w:rsidRPr="00E85387">
        <w:rPr>
          <w:rFonts w:eastAsia="Times New Roman" w:cstheme="minorHAnsi"/>
          <w:sz w:val="24"/>
          <w:szCs w:val="24"/>
        </w:rPr>
        <w:t>videos.</w:t>
      </w:r>
    </w:p>
    <w:p w:rsidR="00DF63F8" w:rsidRPr="00E85387" w:rsidRDefault="00E85387">
      <w:pPr>
        <w:rPr>
          <w:rFonts w:cstheme="minorHAnsi"/>
          <w:bCs/>
          <w:sz w:val="24"/>
          <w:szCs w:val="24"/>
        </w:rPr>
      </w:pPr>
      <w:r w:rsidRPr="00E85387">
        <w:rPr>
          <w:rFonts w:cstheme="minorHAnsi"/>
          <w:b/>
          <w:bCs/>
          <w:sz w:val="24"/>
          <w:szCs w:val="24"/>
          <w:u w:val="single"/>
        </w:rPr>
        <w:t>TIP</w:t>
      </w:r>
      <w:r w:rsidR="00327A48">
        <w:rPr>
          <w:rFonts w:cstheme="minorHAnsi"/>
          <w:bCs/>
          <w:sz w:val="24"/>
          <w:szCs w:val="24"/>
        </w:rPr>
        <w:t>: Recommended d</w:t>
      </w:r>
      <w:r w:rsidRPr="00E85387">
        <w:rPr>
          <w:rFonts w:cstheme="minorHAnsi"/>
          <w:bCs/>
          <w:sz w:val="24"/>
          <w:szCs w:val="24"/>
        </w:rPr>
        <w:t>atabases for Consumers include:</w:t>
      </w:r>
    </w:p>
    <w:p w:rsidR="00E85387" w:rsidRDefault="00E85387">
      <w:pPr>
        <w:rPr>
          <w:rFonts w:cstheme="minorHAnsi"/>
          <w:sz w:val="24"/>
          <w:szCs w:val="24"/>
          <w:lang w:val="en"/>
        </w:rPr>
      </w:pPr>
      <w:r w:rsidRPr="00E85387">
        <w:rPr>
          <w:rFonts w:cstheme="minorHAnsi"/>
          <w:b/>
          <w:bCs/>
          <w:sz w:val="24"/>
          <w:szCs w:val="24"/>
        </w:rPr>
        <w:t>Gale Virtual Reference Library</w:t>
      </w:r>
      <w:r w:rsidRPr="00E85387">
        <w:rPr>
          <w:rFonts w:cstheme="minorHAnsi"/>
          <w:bCs/>
          <w:sz w:val="24"/>
          <w:szCs w:val="24"/>
        </w:rPr>
        <w:t>--</w:t>
      </w:r>
      <w:r w:rsidRPr="00E85387">
        <w:rPr>
          <w:rFonts w:cstheme="minorHAnsi"/>
          <w:sz w:val="24"/>
          <w:szCs w:val="24"/>
          <w:lang w:val="en"/>
        </w:rPr>
        <w:t xml:space="preserve">GVRL is a collection of online </w:t>
      </w:r>
      <w:r w:rsidRPr="00E85387">
        <w:rPr>
          <w:rStyle w:val="Strong"/>
          <w:rFonts w:cstheme="minorHAnsi"/>
          <w:sz w:val="24"/>
          <w:szCs w:val="24"/>
          <w:lang w:val="en"/>
        </w:rPr>
        <w:t xml:space="preserve">reference books </w:t>
      </w:r>
      <w:r w:rsidRPr="00E85387">
        <w:rPr>
          <w:rFonts w:cstheme="minorHAnsi"/>
          <w:sz w:val="24"/>
          <w:szCs w:val="24"/>
          <w:lang w:val="en"/>
        </w:rPr>
        <w:t xml:space="preserve">on a variety of topics including </w:t>
      </w:r>
      <w:r w:rsidRPr="00E85387">
        <w:rPr>
          <w:rStyle w:val="Strong"/>
          <w:rFonts w:cstheme="minorHAnsi"/>
          <w:b w:val="0"/>
          <w:sz w:val="24"/>
          <w:szCs w:val="24"/>
          <w:lang w:val="en"/>
        </w:rPr>
        <w:t>Medicine</w:t>
      </w:r>
      <w:r w:rsidRPr="00E85387">
        <w:rPr>
          <w:rFonts w:cstheme="minorHAnsi"/>
          <w:b/>
          <w:sz w:val="24"/>
          <w:szCs w:val="24"/>
          <w:lang w:val="en"/>
        </w:rPr>
        <w:t>.</w:t>
      </w:r>
      <w:r w:rsidRPr="00E85387">
        <w:rPr>
          <w:rFonts w:cstheme="minorHAnsi"/>
          <w:sz w:val="24"/>
          <w:szCs w:val="24"/>
          <w:lang w:val="en"/>
        </w:rPr>
        <w:t xml:space="preserve"> Individual entries from these resources can be printed and emailed</w:t>
      </w:r>
    </w:p>
    <w:p w:rsidR="00327A48" w:rsidRPr="00E85387" w:rsidRDefault="00327A48">
      <w:pPr>
        <w:rPr>
          <w:rFonts w:cstheme="minorHAnsi"/>
          <w:bCs/>
          <w:sz w:val="24"/>
          <w:szCs w:val="24"/>
        </w:rPr>
      </w:pPr>
      <w:r w:rsidRPr="00327A48">
        <w:rPr>
          <w:rFonts w:cstheme="minorHAnsi"/>
          <w:b/>
          <w:sz w:val="24"/>
          <w:szCs w:val="24"/>
          <w:lang w:val="en"/>
        </w:rPr>
        <w:t>Health Source: Consumer Edition</w:t>
      </w:r>
      <w:r>
        <w:rPr>
          <w:rFonts w:cstheme="minorHAnsi"/>
          <w:sz w:val="24"/>
          <w:szCs w:val="24"/>
          <w:lang w:val="en"/>
        </w:rPr>
        <w:t>--</w:t>
      </w:r>
      <w:r w:rsidRPr="00327A48">
        <w:rPr>
          <w:rFonts w:cstheme="minorHAnsi"/>
          <w:sz w:val="24"/>
          <w:szCs w:val="24"/>
          <w:lang w:val="en"/>
        </w:rPr>
        <w:t xml:space="preserve">Aimed at </w:t>
      </w:r>
      <w:r>
        <w:rPr>
          <w:rFonts w:cstheme="minorHAnsi"/>
          <w:sz w:val="24"/>
          <w:szCs w:val="24"/>
          <w:lang w:val="en"/>
        </w:rPr>
        <w:t xml:space="preserve">consumers and patients, this database provides </w:t>
      </w:r>
      <w:r w:rsidRPr="00327A48">
        <w:rPr>
          <w:rFonts w:cstheme="minorHAnsi"/>
          <w:sz w:val="24"/>
          <w:szCs w:val="24"/>
          <w:lang w:val="en"/>
        </w:rPr>
        <w:t>full-text access to nearly 80 consumer health magazines, over 1,000 pamphlets on various medical topics, nearly 130 health reference books, and Merriam-Webster's Medical Desk Dictionary.</w:t>
      </w:r>
    </w:p>
    <w:p w:rsidR="00DF63F8" w:rsidRDefault="00162AB0" w:rsidP="00162AB0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Websites</w:t>
      </w:r>
      <w:r w:rsidRPr="00162AB0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162AB0" w:rsidRPr="00953DFE" w:rsidRDefault="00162AB0" w:rsidP="00162AB0">
      <w:pPr>
        <w:rPr>
          <w:rFonts w:cstheme="minorHAnsi"/>
          <w:b/>
          <w:bCs/>
          <w:sz w:val="24"/>
          <w:szCs w:val="24"/>
        </w:rPr>
      </w:pPr>
      <w:r w:rsidRPr="00953DFE">
        <w:rPr>
          <w:rFonts w:cstheme="minorHAnsi"/>
          <w:b/>
          <w:bCs/>
          <w:sz w:val="24"/>
          <w:szCs w:val="24"/>
        </w:rPr>
        <w:t>Tips to Finding Information on the Internet</w:t>
      </w:r>
    </w:p>
    <w:p w:rsidR="00162AB0" w:rsidRPr="00953DFE" w:rsidRDefault="00162AB0" w:rsidP="00162AB0">
      <w:pPr>
        <w:ind w:left="720" w:hanging="360"/>
        <w:rPr>
          <w:rFonts w:cstheme="minorHAnsi"/>
          <w:bCs/>
        </w:rPr>
      </w:pPr>
      <w:r w:rsidRPr="00162AB0">
        <w:rPr>
          <w:rFonts w:cstheme="minorHAnsi"/>
          <w:bCs/>
          <w:sz w:val="24"/>
          <w:szCs w:val="24"/>
        </w:rPr>
        <w:t>•</w:t>
      </w:r>
      <w:r w:rsidRPr="00162AB0">
        <w:rPr>
          <w:rFonts w:cstheme="minorHAnsi"/>
          <w:bCs/>
          <w:sz w:val="24"/>
          <w:szCs w:val="24"/>
        </w:rPr>
        <w:tab/>
      </w:r>
      <w:r w:rsidRPr="00953DFE">
        <w:rPr>
          <w:rFonts w:cstheme="minorHAnsi"/>
          <w:bCs/>
        </w:rPr>
        <w:t>Isolate key concepts and words to be searched, including word variations and synonyms</w:t>
      </w:r>
      <w:r w:rsidR="00953DFE" w:rsidRPr="00953DFE">
        <w:rPr>
          <w:rFonts w:cstheme="minorHAnsi"/>
          <w:bCs/>
        </w:rPr>
        <w:t>. Be as specific as you can (for example search “prostate cancer treatment” instead of “cancer”)</w:t>
      </w:r>
    </w:p>
    <w:p w:rsidR="00162AB0" w:rsidRPr="00953DFE" w:rsidRDefault="00162AB0" w:rsidP="00162AB0">
      <w:pPr>
        <w:ind w:left="720" w:hanging="360"/>
        <w:rPr>
          <w:rFonts w:cstheme="minorHAnsi"/>
          <w:bCs/>
        </w:rPr>
      </w:pPr>
      <w:r w:rsidRPr="00953DFE">
        <w:rPr>
          <w:rFonts w:cstheme="minorHAnsi"/>
          <w:bCs/>
        </w:rPr>
        <w:t>•</w:t>
      </w:r>
      <w:r w:rsidRPr="00953DFE">
        <w:rPr>
          <w:rFonts w:cstheme="minorHAnsi"/>
          <w:bCs/>
        </w:rPr>
        <w:tab/>
        <w:t xml:space="preserve">Determine the type of information needed (general or technical information?  </w:t>
      </w:r>
      <w:r w:rsidR="00953DFE" w:rsidRPr="00953DFE">
        <w:rPr>
          <w:rFonts w:cstheme="minorHAnsi"/>
          <w:bCs/>
        </w:rPr>
        <w:t>Information for an a</w:t>
      </w:r>
      <w:r w:rsidRPr="00953DFE">
        <w:rPr>
          <w:rFonts w:cstheme="minorHAnsi"/>
          <w:bCs/>
        </w:rPr>
        <w:t>dult audience or children</w:t>
      </w:r>
      <w:r w:rsidR="00953DFE" w:rsidRPr="00953DFE">
        <w:rPr>
          <w:rFonts w:cstheme="minorHAnsi"/>
          <w:bCs/>
        </w:rPr>
        <w:t>?  Adolescents? Seniors?</w:t>
      </w:r>
      <w:r w:rsidRPr="00953DFE">
        <w:rPr>
          <w:rFonts w:cstheme="minorHAnsi"/>
          <w:bCs/>
        </w:rPr>
        <w:t>)</w:t>
      </w:r>
    </w:p>
    <w:p w:rsidR="00EE35D5" w:rsidRPr="00953DFE" w:rsidRDefault="00162AB0" w:rsidP="00162AB0">
      <w:pPr>
        <w:ind w:left="720" w:hanging="360"/>
        <w:rPr>
          <w:rFonts w:cstheme="minorHAnsi"/>
          <w:bCs/>
        </w:rPr>
      </w:pPr>
      <w:r w:rsidRPr="00953DFE">
        <w:rPr>
          <w:rFonts w:cstheme="minorHAnsi"/>
          <w:bCs/>
        </w:rPr>
        <w:t>•</w:t>
      </w:r>
      <w:r w:rsidRPr="00953DFE">
        <w:rPr>
          <w:rFonts w:cstheme="minorHAnsi"/>
          <w:bCs/>
        </w:rPr>
        <w:tab/>
        <w:t>Use a search engine like Google http://www.google.com/ or take advantage of established, pre-sel</w:t>
      </w:r>
      <w:r w:rsidR="00EE35D5" w:rsidRPr="00953DFE">
        <w:rPr>
          <w:rFonts w:cstheme="minorHAnsi"/>
          <w:bCs/>
        </w:rPr>
        <w:t>ected Internet collections like:</w:t>
      </w:r>
    </w:p>
    <w:p w:rsidR="00EE35D5" w:rsidRPr="00953DFE" w:rsidRDefault="00EE35D5" w:rsidP="00EE35D5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EE35D5">
        <w:rPr>
          <w:rFonts w:cstheme="minorHAnsi"/>
          <w:b/>
          <w:bCs/>
          <w:sz w:val="24"/>
          <w:szCs w:val="24"/>
        </w:rPr>
        <w:t>MLA Top Health Web Sites</w:t>
      </w:r>
      <w:r>
        <w:rPr>
          <w:rFonts w:cstheme="minorHAnsi"/>
          <w:bCs/>
          <w:sz w:val="24"/>
          <w:szCs w:val="24"/>
        </w:rPr>
        <w:t xml:space="preserve"> &lt;</w:t>
      </w:r>
      <w:r w:rsidRPr="00EE35D5">
        <w:rPr>
          <w:rFonts w:cstheme="minorHAnsi"/>
          <w:bCs/>
          <w:sz w:val="24"/>
          <w:szCs w:val="24"/>
        </w:rPr>
        <w:t>https://www.mlanet.org/resources/medspeak/topten.html</w:t>
      </w:r>
      <w:r>
        <w:rPr>
          <w:rFonts w:cstheme="minorHAnsi"/>
          <w:bCs/>
          <w:sz w:val="24"/>
          <w:szCs w:val="24"/>
        </w:rPr>
        <w:t xml:space="preserve">&gt; </w:t>
      </w:r>
      <w:r w:rsidRPr="00953DFE">
        <w:rPr>
          <w:rFonts w:cstheme="minorHAnsi"/>
          <w:bCs/>
        </w:rPr>
        <w:t>from the Medical Library Association</w:t>
      </w:r>
    </w:p>
    <w:p w:rsidR="00EE35D5" w:rsidRPr="007C05D8" w:rsidRDefault="00EE35D5" w:rsidP="00EE35D5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EE35D5">
        <w:rPr>
          <w:rFonts w:cstheme="minorHAnsi"/>
          <w:b/>
          <w:bCs/>
          <w:sz w:val="24"/>
          <w:szCs w:val="24"/>
        </w:rPr>
        <w:t>CAPHIS Top 100 List: Health Websites You Can Trust</w:t>
      </w:r>
      <w:r>
        <w:rPr>
          <w:rFonts w:cstheme="minorHAnsi"/>
          <w:bCs/>
          <w:sz w:val="24"/>
          <w:szCs w:val="24"/>
        </w:rPr>
        <w:t xml:space="preserve"> &lt;</w:t>
      </w:r>
      <w:r w:rsidRPr="00EE35D5">
        <w:rPr>
          <w:rFonts w:cstheme="minorHAnsi"/>
          <w:bCs/>
          <w:sz w:val="24"/>
          <w:szCs w:val="24"/>
        </w:rPr>
        <w:t>http://caphis.mlanet.org/consumer/index.html</w:t>
      </w:r>
      <w:r>
        <w:rPr>
          <w:rFonts w:cstheme="minorHAnsi"/>
          <w:bCs/>
          <w:sz w:val="24"/>
          <w:szCs w:val="24"/>
        </w:rPr>
        <w:t>&gt;</w:t>
      </w:r>
      <w:r w:rsidRPr="00EE35D5">
        <w:t xml:space="preserve"> </w:t>
      </w:r>
      <w:r>
        <w:t xml:space="preserve"> from the Consumer and Patient Health Information Section of the MLA</w:t>
      </w:r>
    </w:p>
    <w:p w:rsidR="007C05D8" w:rsidRPr="007C05D8" w:rsidRDefault="007C05D8" w:rsidP="007C05D8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7C05D8">
        <w:rPr>
          <w:rFonts w:cstheme="minorHAnsi"/>
          <w:b/>
          <w:bCs/>
          <w:sz w:val="24"/>
          <w:szCs w:val="24"/>
          <w:lang w:val="en"/>
        </w:rPr>
        <w:t xml:space="preserve">Health &amp; Wellness Internet Sites                                               </w:t>
      </w:r>
      <w:r w:rsidR="00D81FF6">
        <w:rPr>
          <w:rFonts w:cstheme="minorHAnsi"/>
          <w:b/>
          <w:bCs/>
          <w:sz w:val="24"/>
          <w:szCs w:val="24"/>
          <w:lang w:val="en"/>
        </w:rPr>
        <w:t>&lt;</w:t>
      </w:r>
      <w:r w:rsidRPr="007C05D8">
        <w:rPr>
          <w:rFonts w:cstheme="minorHAnsi"/>
          <w:bCs/>
          <w:sz w:val="24"/>
          <w:szCs w:val="24"/>
          <w:lang w:val="en"/>
        </w:rPr>
        <w:t>http://www.codlrc.org/HS/consumer/web</w:t>
      </w:r>
      <w:r w:rsidR="00D81FF6">
        <w:rPr>
          <w:rFonts w:cstheme="minorHAnsi"/>
          <w:bCs/>
          <w:sz w:val="24"/>
          <w:szCs w:val="24"/>
          <w:lang w:val="en"/>
        </w:rPr>
        <w:t>&gt;</w:t>
      </w:r>
      <w:r>
        <w:rPr>
          <w:rFonts w:cstheme="minorHAnsi"/>
          <w:bCs/>
          <w:sz w:val="24"/>
          <w:szCs w:val="24"/>
          <w:lang w:val="en"/>
        </w:rPr>
        <w:t xml:space="preserve"> </w:t>
      </w:r>
      <w:r w:rsidRPr="007C05D8">
        <w:rPr>
          <w:rFonts w:cstheme="minorHAnsi"/>
          <w:bCs/>
          <w:sz w:val="24"/>
          <w:szCs w:val="24"/>
          <w:lang w:val="en"/>
        </w:rPr>
        <w:t>recommended by COD Library's Health Sciences Librarian</w:t>
      </w:r>
    </w:p>
    <w:p w:rsidR="00162AB0" w:rsidRDefault="00162AB0" w:rsidP="00162AB0">
      <w:pPr>
        <w:ind w:left="720" w:hanging="360"/>
        <w:rPr>
          <w:rFonts w:cstheme="minorHAnsi"/>
          <w:bCs/>
          <w:sz w:val="24"/>
          <w:szCs w:val="24"/>
        </w:rPr>
      </w:pPr>
      <w:r w:rsidRPr="00162AB0">
        <w:rPr>
          <w:rFonts w:cstheme="minorHAnsi"/>
          <w:bCs/>
          <w:sz w:val="24"/>
          <w:szCs w:val="24"/>
        </w:rPr>
        <w:t>•</w:t>
      </w:r>
      <w:r w:rsidRPr="00162AB0">
        <w:rPr>
          <w:rFonts w:cstheme="minorHAnsi"/>
          <w:bCs/>
          <w:sz w:val="24"/>
          <w:szCs w:val="24"/>
        </w:rPr>
        <w:tab/>
        <w:t xml:space="preserve">Carefully evaluate the </w:t>
      </w:r>
      <w:r w:rsidRPr="00EE35D5">
        <w:rPr>
          <w:rFonts w:cstheme="minorHAnsi"/>
          <w:bCs/>
          <w:i/>
          <w:sz w:val="24"/>
          <w:szCs w:val="24"/>
        </w:rPr>
        <w:t>credibility</w:t>
      </w:r>
      <w:r w:rsidRPr="00162AB0">
        <w:rPr>
          <w:rFonts w:cstheme="minorHAnsi"/>
          <w:bCs/>
          <w:sz w:val="24"/>
          <w:szCs w:val="24"/>
        </w:rPr>
        <w:t xml:space="preserve"> of the source and the </w:t>
      </w:r>
      <w:r w:rsidRPr="00EE35D5">
        <w:rPr>
          <w:rFonts w:cstheme="minorHAnsi"/>
          <w:bCs/>
          <w:i/>
          <w:sz w:val="24"/>
          <w:szCs w:val="24"/>
        </w:rPr>
        <w:t>quality</w:t>
      </w:r>
      <w:r w:rsidRPr="00162AB0">
        <w:rPr>
          <w:rFonts w:cstheme="minorHAnsi"/>
          <w:bCs/>
          <w:sz w:val="24"/>
          <w:szCs w:val="24"/>
        </w:rPr>
        <w:t xml:space="preserve"> of the information retrieved</w:t>
      </w:r>
    </w:p>
    <w:p w:rsidR="00EE35D5" w:rsidRPr="00953DFE" w:rsidRDefault="00EE35D5" w:rsidP="00EE35D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953DFE">
        <w:rPr>
          <w:rFonts w:cstheme="minorHAnsi"/>
          <w:bCs/>
          <w:lang w:val="en"/>
        </w:rPr>
        <w:t>“</w:t>
      </w:r>
      <w:r w:rsidRPr="00953DFE">
        <w:rPr>
          <w:rFonts w:cstheme="minorHAnsi"/>
          <w:b/>
          <w:bCs/>
          <w:lang w:val="en"/>
        </w:rPr>
        <w:t>Find and Evaluate Health Information on the Web</w:t>
      </w:r>
      <w:r w:rsidRPr="00953DFE">
        <w:rPr>
          <w:rFonts w:cstheme="minorHAnsi"/>
          <w:bCs/>
          <w:lang w:val="en"/>
        </w:rPr>
        <w:t>” from the Medical Library Association https://www.mlanet.org/resources/userguide.html</w:t>
      </w:r>
    </w:p>
    <w:p w:rsidR="00EE35D5" w:rsidRPr="00953DFE" w:rsidRDefault="00EE35D5" w:rsidP="00EE35D5">
      <w:pPr>
        <w:rPr>
          <w:rFonts w:cstheme="minorHAnsi"/>
          <w:bCs/>
          <w:sz w:val="24"/>
          <w:szCs w:val="24"/>
        </w:rPr>
      </w:pPr>
      <w:proofErr w:type="spellStart"/>
      <w:r w:rsidRPr="00953DFE">
        <w:rPr>
          <w:rStyle w:val="Strong"/>
          <w:sz w:val="24"/>
          <w:szCs w:val="24"/>
          <w:lang w:val="en"/>
        </w:rPr>
        <w:t>MEDLINEplus</w:t>
      </w:r>
      <w:proofErr w:type="spellEnd"/>
      <w:r w:rsidR="00953DFE" w:rsidRPr="00953DFE">
        <w:rPr>
          <w:b/>
          <w:bCs/>
          <w:color w:val="1E6C8F"/>
          <w:sz w:val="24"/>
          <w:szCs w:val="24"/>
          <w:lang w:val="en"/>
        </w:rPr>
        <w:t xml:space="preserve"> </w:t>
      </w:r>
      <w:r w:rsidR="00953DFE" w:rsidRPr="00953DFE">
        <w:rPr>
          <w:b/>
          <w:bCs/>
          <w:sz w:val="24"/>
          <w:szCs w:val="24"/>
          <w:lang w:val="en"/>
        </w:rPr>
        <w:t>&lt;http://www.nlm.nih.gov/medlineplus/&gt;</w:t>
      </w:r>
      <w:r w:rsidRPr="00953DFE">
        <w:rPr>
          <w:b/>
          <w:bCs/>
          <w:color w:val="1E6C8F"/>
          <w:sz w:val="24"/>
          <w:szCs w:val="24"/>
          <w:lang w:val="en"/>
        </w:rPr>
        <w:br/>
      </w:r>
      <w:r w:rsidRPr="00953DFE">
        <w:rPr>
          <w:sz w:val="24"/>
          <w:szCs w:val="24"/>
          <w:lang w:val="en"/>
        </w:rPr>
        <w:t xml:space="preserve">Provides access to 900+ health topics, medical encyclopedias and dictionaries, and links to self-help groups, clinical trials, </w:t>
      </w:r>
      <w:r w:rsidR="00953DFE">
        <w:rPr>
          <w:sz w:val="24"/>
          <w:szCs w:val="24"/>
          <w:lang w:val="en"/>
        </w:rPr>
        <w:t>scholarly journal articles</w:t>
      </w:r>
      <w:r w:rsidRPr="00953DFE">
        <w:rPr>
          <w:sz w:val="24"/>
          <w:szCs w:val="24"/>
          <w:lang w:val="en"/>
        </w:rPr>
        <w:t>, lists of hospitals and physicians, health and information in Spanish and other languages. Includes listings of diseases &amp; conditions by body system.</w:t>
      </w:r>
      <w:r w:rsidR="00953DFE" w:rsidRPr="00953DFE">
        <w:rPr>
          <w:sz w:val="24"/>
          <w:szCs w:val="24"/>
          <w:lang w:val="en"/>
        </w:rPr>
        <w:t xml:space="preserve"> A </w:t>
      </w:r>
      <w:r w:rsidR="00953DFE" w:rsidRPr="00953DFE">
        <w:rPr>
          <w:i/>
          <w:sz w:val="24"/>
          <w:szCs w:val="24"/>
          <w:lang w:val="en"/>
        </w:rPr>
        <w:t>one-stop-shop</w:t>
      </w:r>
      <w:r w:rsidR="00953DFE" w:rsidRPr="00953DFE">
        <w:rPr>
          <w:sz w:val="24"/>
          <w:szCs w:val="24"/>
          <w:lang w:val="en"/>
        </w:rPr>
        <w:t xml:space="preserve"> for quality health information!</w:t>
      </w:r>
    </w:p>
    <w:sectPr w:rsidR="00EE35D5" w:rsidRPr="00953DFE" w:rsidSect="00FE7DC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7A" w:rsidRDefault="0006477A" w:rsidP="00FE7DCA">
      <w:pPr>
        <w:spacing w:after="0" w:line="240" w:lineRule="auto"/>
      </w:pPr>
      <w:r>
        <w:separator/>
      </w:r>
    </w:p>
  </w:endnote>
  <w:endnote w:type="continuationSeparator" w:id="0">
    <w:p w:rsidR="0006477A" w:rsidRDefault="0006477A" w:rsidP="00F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Calibri" w:hAnsi="Times New Roman" w:cs="Times New Roman"/>
        <w:sz w:val="24"/>
        <w:szCs w:val="24"/>
      </w:rPr>
      <w:id w:val="14643092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7DCA" w:rsidRPr="00FE7DCA" w:rsidRDefault="00FE7DCA" w:rsidP="00FE7DCA">
            <w:pPr>
              <w:pStyle w:val="Footer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CA">
              <w:rPr>
                <w:rFonts w:ascii="Arial" w:eastAsia="Calibri" w:hAnsi="Arial" w:cs="Arial"/>
                <w:sz w:val="16"/>
                <w:szCs w:val="16"/>
              </w:rPr>
              <w:t xml:space="preserve">Debra J. Kakuk Smith, Health Sciences Librarian             </w:t>
            </w:r>
            <w:r w:rsidRPr="00FE7DCA">
              <w:rPr>
                <w:rFonts w:ascii="Arial" w:eastAsia="Calibri" w:hAnsi="Arial" w:cs="Arial"/>
                <w:sz w:val="16"/>
                <w:szCs w:val="16"/>
              </w:rPr>
              <w:tab/>
            </w:r>
            <w:hyperlink r:id="rId1" w:history="1">
              <w:r w:rsidRPr="00FE7DCA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smithkak@cod.edu</w:t>
              </w:r>
            </w:hyperlink>
            <w:r w:rsidRPr="00FE7DCA">
              <w:rPr>
                <w:rFonts w:ascii="Arial" w:eastAsia="Calibri" w:hAnsi="Arial" w:cs="Arial"/>
                <w:sz w:val="16"/>
                <w:szCs w:val="16"/>
              </w:rPr>
              <w:t xml:space="preserve">      </w:t>
            </w:r>
            <w:r w:rsidRPr="00FE7DCA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(630) 942-</w:t>
            </w:r>
            <w:r w:rsidRPr="00FE7DCA">
              <w:rPr>
                <w:rFonts w:ascii="Arial" w:eastAsia="Calibri" w:hAnsi="Arial" w:cs="Arial"/>
                <w:b/>
                <w:sz w:val="16"/>
                <w:szCs w:val="16"/>
              </w:rPr>
              <w:t>4305                        SRC 3</w:t>
            </w:r>
            <w:r w:rsidR="0007028E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Pr="00FE7DCA">
              <w:rPr>
                <w:rFonts w:ascii="Arial" w:eastAsia="Calibri" w:hAnsi="Arial" w:cs="Arial"/>
                <w:b/>
                <w:sz w:val="16"/>
                <w:szCs w:val="16"/>
              </w:rPr>
              <w:t xml:space="preserve">49                      </w:t>
            </w:r>
            <w:r w:rsidRPr="00FE7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7DCA">
              <w:rPr>
                <w:rFonts w:ascii="Arial" w:eastAsia="Calibri" w:hAnsi="Arial" w:cs="Arial"/>
                <w:sz w:val="16"/>
                <w:szCs w:val="16"/>
              </w:rPr>
              <w:t xml:space="preserve">Page </w:t>
            </w:r>
            <w:r w:rsidRPr="00FE7D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begin"/>
            </w:r>
            <w:r w:rsidRPr="00FE7D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FE7D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separate"/>
            </w:r>
            <w:r w:rsidR="002F4B4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E7D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end"/>
            </w:r>
            <w:r w:rsidRPr="00FE7DCA">
              <w:rPr>
                <w:rFonts w:ascii="Arial" w:eastAsia="Calibri" w:hAnsi="Arial" w:cs="Arial"/>
                <w:sz w:val="16"/>
                <w:szCs w:val="16"/>
              </w:rPr>
              <w:t xml:space="preserve"> of </w:t>
            </w:r>
            <w:r w:rsidRPr="00FE7D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begin"/>
            </w:r>
            <w:r w:rsidRPr="00FE7D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FE7D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separate"/>
            </w:r>
            <w:r w:rsidR="002F4B4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E7D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7A" w:rsidRDefault="0006477A" w:rsidP="00FE7DCA">
      <w:pPr>
        <w:spacing w:after="0" w:line="240" w:lineRule="auto"/>
      </w:pPr>
      <w:r>
        <w:separator/>
      </w:r>
    </w:p>
  </w:footnote>
  <w:footnote w:type="continuationSeparator" w:id="0">
    <w:p w:rsidR="0006477A" w:rsidRDefault="0006477A" w:rsidP="00FE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14" w:rsidRDefault="00691D14" w:rsidP="003A20B0">
    <w:pPr>
      <w:pStyle w:val="Header"/>
      <w:tabs>
        <w:tab w:val="clear" w:pos="9360"/>
        <w:tab w:val="right" w:pos="10710"/>
      </w:tabs>
    </w:pPr>
    <w:r>
      <w:t>10/</w:t>
    </w:r>
    <w:r w:rsidR="0007028E">
      <w:t>5</w:t>
    </w:r>
    <w:r>
      <w:t>/201</w:t>
    </w:r>
    <w:r w:rsidR="0007028E">
      <w:t>5</w:t>
    </w:r>
    <w:r>
      <w:tab/>
    </w:r>
    <w:r>
      <w:tab/>
    </w:r>
    <w:hyperlink r:id="rId1" w:history="1">
      <w:r w:rsidR="007C05D8" w:rsidRPr="00D81FF6">
        <w:rPr>
          <w:rStyle w:val="Hyperlink"/>
          <w:b/>
        </w:rPr>
        <w:t>http://www.codlrc.org/HS/consumer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11208"/>
    <w:multiLevelType w:val="hybridMultilevel"/>
    <w:tmpl w:val="D51AD1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412BD1"/>
    <w:multiLevelType w:val="hybridMultilevel"/>
    <w:tmpl w:val="66623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C7"/>
    <w:rsid w:val="0006477A"/>
    <w:rsid w:val="0007028E"/>
    <w:rsid w:val="00073CCE"/>
    <w:rsid w:val="000A42D0"/>
    <w:rsid w:val="00162AB0"/>
    <w:rsid w:val="002330AD"/>
    <w:rsid w:val="002E4D56"/>
    <w:rsid w:val="002F4B47"/>
    <w:rsid w:val="0031500B"/>
    <w:rsid w:val="00327A48"/>
    <w:rsid w:val="00375C82"/>
    <w:rsid w:val="003A20B0"/>
    <w:rsid w:val="004376D7"/>
    <w:rsid w:val="005074C7"/>
    <w:rsid w:val="006346ED"/>
    <w:rsid w:val="00640DE1"/>
    <w:rsid w:val="00691D14"/>
    <w:rsid w:val="007C05D8"/>
    <w:rsid w:val="007E37FF"/>
    <w:rsid w:val="008B565C"/>
    <w:rsid w:val="00953DFE"/>
    <w:rsid w:val="00A06FEE"/>
    <w:rsid w:val="00AA068D"/>
    <w:rsid w:val="00BB62E0"/>
    <w:rsid w:val="00C32167"/>
    <w:rsid w:val="00C5533B"/>
    <w:rsid w:val="00D81FF6"/>
    <w:rsid w:val="00DF63F8"/>
    <w:rsid w:val="00E62924"/>
    <w:rsid w:val="00E85387"/>
    <w:rsid w:val="00EE35D5"/>
    <w:rsid w:val="00EE5BC4"/>
    <w:rsid w:val="00F040A4"/>
    <w:rsid w:val="00FD4E5A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2DDB88-2CCB-486F-BE5D-18097FA6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CA"/>
  </w:style>
  <w:style w:type="paragraph" w:styleId="Footer">
    <w:name w:val="footer"/>
    <w:basedOn w:val="Normal"/>
    <w:link w:val="FooterChar"/>
    <w:uiPriority w:val="99"/>
    <w:unhideWhenUsed/>
    <w:rsid w:val="00FE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CA"/>
  </w:style>
  <w:style w:type="paragraph" w:styleId="BalloonText">
    <w:name w:val="Balloon Text"/>
    <w:basedOn w:val="Normal"/>
    <w:link w:val="BalloonTextChar"/>
    <w:uiPriority w:val="99"/>
    <w:semiHidden/>
    <w:unhideWhenUsed/>
    <w:rsid w:val="00FE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D1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85387"/>
    <w:rPr>
      <w:b/>
      <w:bCs/>
    </w:rPr>
  </w:style>
  <w:style w:type="paragraph" w:styleId="ListParagraph">
    <w:name w:val="List Paragraph"/>
    <w:basedOn w:val="Normal"/>
    <w:uiPriority w:val="34"/>
    <w:qFormat/>
    <w:rsid w:val="00EE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d.edu/libr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ithkak@co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lrc.org/HS/consu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REFDESK</dc:creator>
  <cp:lastModifiedBy>REFDESK</cp:lastModifiedBy>
  <cp:revision>5</cp:revision>
  <dcterms:created xsi:type="dcterms:W3CDTF">2015-10-06T05:37:00Z</dcterms:created>
  <dcterms:modified xsi:type="dcterms:W3CDTF">2015-10-13T13:24:00Z</dcterms:modified>
</cp:coreProperties>
</file>